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第６条関係</w:t>
      </w:r>
      <w:r>
        <w:rPr>
          <w:rFonts w:ascii="ＭＳ 明朝" w:eastAsia="ＭＳ 明朝" w:hAnsi="ＭＳ 明朝" w:hint="eastAsia"/>
          <w:sz w:val="22"/>
        </w:rPr>
        <w:t>)</w:t>
      </w:r>
      <w:bookmarkStart w:id="0" w:name="_GoBack"/>
      <w:bookmarkEnd w:id="0"/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　　　　　様</w:t>
      </w:r>
    </w:p>
    <w:p w:rsidR="00842A4E" w:rsidRDefault="00842A4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A031F4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031F4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031F4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 w:rsidRPr="00A031F4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bookmarkEnd w:id="1"/>
      <w:r w:rsidRPr="00A031F4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 w:rsidRPr="00A031F4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6"/>
        </w:rPr>
        <w:t>メールアドレ</w:t>
      </w:r>
      <w:r w:rsidRPr="00A031F4">
        <w:rPr>
          <w:rFonts w:ascii="ＭＳ 明朝" w:eastAsia="ＭＳ 明朝" w:hAnsi="ＭＳ 明朝" w:hint="eastAsia"/>
          <w:spacing w:val="2"/>
          <w:w w:val="91"/>
          <w:kern w:val="0"/>
          <w:sz w:val="22"/>
          <w:fitText w:val="1540" w:id="6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質疑書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名：デジタルカラー複合機の賃貸借および保守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【質疑内容】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7429"/>
      </w:tblGrid>
      <w:tr w:rsidR="00842A4E">
        <w:trPr>
          <w:trHeight w:val="36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</w:tcPr>
          <w:p w:rsidR="00842A4E" w:rsidRDefault="00A031F4">
            <w:r>
              <w:rPr>
                <w:rFonts w:hint="eastAsia"/>
              </w:rPr>
              <w:t>質疑内容</w:t>
            </w:r>
          </w:p>
        </w:tc>
      </w:tr>
      <w:tr w:rsidR="00842A4E">
        <w:trPr>
          <w:trHeight w:val="107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</w:tcPr>
          <w:p w:rsidR="00842A4E" w:rsidRDefault="00842A4E"/>
        </w:tc>
      </w:tr>
      <w:tr w:rsidR="00842A4E">
        <w:trPr>
          <w:trHeight w:val="107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</w:tcPr>
          <w:p w:rsidR="00842A4E" w:rsidRDefault="00842A4E"/>
        </w:tc>
      </w:tr>
      <w:tr w:rsidR="00842A4E">
        <w:trPr>
          <w:trHeight w:val="104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</w:tcPr>
          <w:p w:rsidR="00842A4E" w:rsidRDefault="00842A4E"/>
        </w:tc>
      </w:tr>
    </w:tbl>
    <w:p w:rsidR="00842A4E" w:rsidRDefault="00842A4E">
      <w:pPr>
        <w:autoSpaceDE w:val="0"/>
        <w:autoSpaceDN w:val="0"/>
      </w:pPr>
    </w:p>
    <w:sectPr w:rsidR="00842A4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31F4">
      <w:r>
        <w:separator/>
      </w:r>
    </w:p>
  </w:endnote>
  <w:endnote w:type="continuationSeparator" w:id="0">
    <w:p w:rsidR="00000000" w:rsidRDefault="00A0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31F4">
      <w:r>
        <w:separator/>
      </w:r>
    </w:p>
  </w:footnote>
  <w:footnote w:type="continuationSeparator" w:id="0">
    <w:p w:rsidR="00000000" w:rsidRDefault="00A0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4E"/>
    <w:rsid w:val="00842A4E"/>
    <w:rsid w:val="00A0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2A1D9"/>
  <w15:chartTrackingRefBased/>
  <w15:docId w15:val="{C25FF940-6098-4C42-B595-CE6A6AE7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1F4"/>
  </w:style>
  <w:style w:type="paragraph" w:styleId="a7">
    <w:name w:val="footer"/>
    <w:basedOn w:val="a"/>
    <w:link w:val="a8"/>
    <w:uiPriority w:val="99"/>
    <w:unhideWhenUsed/>
    <w:rsid w:val="00A03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4</cp:revision>
  <dcterms:created xsi:type="dcterms:W3CDTF">2024-06-10T03:30:00Z</dcterms:created>
  <dcterms:modified xsi:type="dcterms:W3CDTF">2026-02-17T06:39:00Z</dcterms:modified>
</cp:coreProperties>
</file>