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様式７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令和８年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うるま市教育長　嘉手苅　弘美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参考見積書及び見積内訳書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300" w:firstLine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　応募申請者　】</w:t>
      </w:r>
    </w:p>
    <w:p>
      <w:pPr>
        <w:pStyle w:val="0"/>
        <w:spacing w:line="276" w:lineRule="auto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　所　：　</w:t>
      </w:r>
    </w:p>
    <w:p>
      <w:pPr>
        <w:pStyle w:val="0"/>
        <w:spacing w:line="276" w:lineRule="auto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　　　号　：　</w:t>
      </w:r>
    </w:p>
    <w:p>
      <w:pPr>
        <w:pStyle w:val="0"/>
        <w:spacing w:line="276" w:lineRule="auto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　表　者　：　　　　　　　　　　　　　　　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下記のとおり積算見積りします。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１．業務名：令和８年度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中学校地域クラブ体制整備事業</w:t>
      </w:r>
      <w:bookmarkStart w:id="0" w:name="_GoBack"/>
      <w:bookmarkEnd w:id="0"/>
      <w:r>
        <w:rPr>
          <w:rFonts w:hint="default" w:ascii="ＭＳ 明朝" w:hAnsi="ＭＳ 明朝" w:eastAsia="ＭＳ 明朝"/>
          <w:sz w:val="22"/>
        </w:rPr>
        <w:t>業務委託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２．積算見積額：　　　　　　　　　　　　円（消費税含む）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210820</wp:posOffset>
                </wp:positionV>
                <wp:extent cx="121285" cy="1114425"/>
                <wp:effectExtent l="635" t="635" r="29845" b="10795"/>
                <wp:wrapNone/>
                <wp:docPr id="1026" name="左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大かっこ 1"/>
                      <wps:cNvSpPr/>
                      <wps:spPr>
                        <a:xfrm>
                          <a:off x="0" y="0"/>
                          <a:ext cx="121285" cy="1114425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style="z-index:2;height:87.75pt;mso-wrap-distance-left:9pt;width:9.5500000000000007pt;mso-wrap-distance-top:0pt;mso-position-horizontal-relative:text;position:absolute;margin-top:16.600000000000001pt;margin-left:76.09pt;mso-position-vertical-relative:text;mso-wrap-distance-bottom:0pt;mso-wrap-distance-right:9pt;" o:spid="_x0000_s1026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76" w:lineRule="auto"/>
        <w:ind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①　人件費　　　　　　　　　　円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②　事業費　　　　　　　　　　円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③　一般管理費　　　　　　　　円（人件費＋事業費）×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％以内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④　消費税相当額　　　　　　　円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３．添付資料：見積内訳書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276" w:right="1416" w:bottom="1276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1</Pages>
  <Words>1</Words>
  <Characters>166</Characters>
  <Application>JUST Note</Application>
  <Lines>32</Lines>
  <Paragraphs>17</Paragraphs>
  <CharactersWithSpaces>283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嘉手納　大樹</dc:creator>
  <cp:lastModifiedBy>宮城　貴大</cp:lastModifiedBy>
  <dcterms:created xsi:type="dcterms:W3CDTF">2025-01-09T04:12:00Z</dcterms:created>
  <dcterms:modified xsi:type="dcterms:W3CDTF">2025-03-25T10:42:27Z</dcterms:modified>
  <cp:revision>19</cp:revision>
</cp:coreProperties>
</file>