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様式第６号（第１３条、第２１条関係）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説明要求書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2" w:leftChars="1" w:right="-972" w:rightChars="-463" w:firstLine="210" w:firstLineChars="100"/>
        <w:jc w:val="both"/>
        <w:rPr>
          <w:rFonts w:hint="eastAsia" w:ascii="ＭＳ 明朝" w:hAnsi="ＭＳ 明朝" w:eastAsia="ＭＳ 明朝"/>
          <w:sz w:val="22"/>
          <w:u w:val="single"/>
        </w:rPr>
      </w:pPr>
      <w:r>
        <w:rPr>
          <w:rFonts w:hint="eastAsia" w:ascii="ＭＳ 明朝" w:hAnsi="ＭＳ 明朝" w:eastAsia="ＭＳ 明朝"/>
          <w:sz w:val="22"/>
        </w:rPr>
        <w:t>件　　　名：</w:t>
      </w:r>
      <w:r>
        <w:rPr>
          <w:rFonts w:hint="default" w:ascii="ＭＳ 明朝" w:hAnsi="ＭＳ 明朝" w:eastAsia="ＭＳ 明朝"/>
          <w:kern w:val="2"/>
          <w:sz w:val="22"/>
        </w:rPr>
        <w:t>令和</w:t>
      </w:r>
      <w:r>
        <w:rPr>
          <w:rFonts w:hint="default" w:ascii="ＭＳ 明朝" w:hAnsi="ＭＳ 明朝" w:eastAsia="ＭＳ 明朝"/>
          <w:kern w:val="2"/>
          <w:sz w:val="22"/>
        </w:rPr>
        <w:t>8</w:t>
      </w:r>
      <w:r>
        <w:rPr>
          <w:rFonts w:hint="default" w:ascii="ＭＳ 明朝" w:hAnsi="ＭＳ 明朝" w:eastAsia="ＭＳ 明朝"/>
          <w:kern w:val="2"/>
          <w:sz w:val="22"/>
        </w:rPr>
        <w:t>年度マイナンバーカードオンライン申請補助端末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マイナ・アシスト２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ind w:firstLine="1540" w:firstLineChars="7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</w:rPr>
        <w:t>賃貸借契約（長期継続契約）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【説明要求内容】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104</Characters>
  <Application>JUST Note</Application>
  <Lines>34</Lines>
  <Paragraphs>13</Paragraphs>
  <CharactersWithSpaces>214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田場　駿</cp:lastModifiedBy>
  <dcterms:created xsi:type="dcterms:W3CDTF">2024-06-10T03:32:00Z</dcterms:created>
  <dcterms:modified xsi:type="dcterms:W3CDTF">2026-03-03T08:55:34Z</dcterms:modified>
  <cp:revision>2</cp:revision>
</cp:coreProperties>
</file>