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7018" w14:textId="77777777" w:rsidR="00AC26F0" w:rsidRPr="007F1C76" w:rsidRDefault="00AC26F0" w:rsidP="007807A2">
      <w:pPr>
        <w:widowControl w:val="0"/>
        <w:autoSpaceDE w:val="0"/>
        <w:autoSpaceDN w:val="0"/>
        <w:adjustRightInd w:val="0"/>
        <w:spacing w:line="240" w:lineRule="auto"/>
        <w:ind w:left="0"/>
        <w:jc w:val="left"/>
        <w:rPr>
          <w:rFonts w:ascii="游ゴシック" w:eastAsia="游ゴシック" w:hAnsi="游ゴシック"/>
          <w:sz w:val="20"/>
        </w:rPr>
      </w:pP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77611EE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970D72" w:rsidRPr="00970D72">
        <w:rPr>
          <w:rFonts w:ascii="游ゴシック" w:eastAsia="游ゴシック" w:hAnsi="游ゴシック" w:hint="eastAsia"/>
          <w:sz w:val="18"/>
        </w:rPr>
        <w:t>令和</w:t>
      </w:r>
      <w:r w:rsidR="008A5FD6">
        <w:rPr>
          <w:rFonts w:ascii="游ゴシック" w:eastAsia="游ゴシック" w:hAnsi="游ゴシック" w:hint="eastAsia"/>
          <w:sz w:val="18"/>
        </w:rPr>
        <w:t>７</w:t>
      </w:r>
      <w:r w:rsidR="00970D72" w:rsidRPr="00970D72">
        <w:rPr>
          <w:rFonts w:ascii="游ゴシック" w:eastAsia="游ゴシック" w:hAnsi="游ゴシック" w:hint="eastAsia"/>
          <w:sz w:val="18"/>
        </w:rPr>
        <w:t>年度うるま市感動産業特区まちづくりブランディング事業委託業務</w:t>
      </w:r>
      <w:r w:rsidRPr="007F1C76">
        <w:rPr>
          <w:rFonts w:ascii="游ゴシック" w:eastAsia="游ゴシック" w:hAnsi="游ゴシック" w:hint="eastAsia"/>
          <w:sz w:val="18"/>
        </w:rPr>
        <w:t>のプロポーザル参加にあたり、うるま市暴力団排除条例（平成</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 Baltic"/>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1760"/>
      <w:docPartObj>
        <w:docPartGallery w:val="Page Numbers (Bottom of Page)"/>
        <w:docPartUnique/>
      </w:docPartObj>
    </w:sdtPr>
    <w:sdtEndPr/>
    <w:sdtContent>
      <w:p w14:paraId="6816E0E6" w14:textId="25F39EB7" w:rsidR="00AB4223" w:rsidRDefault="00AB4223" w:rsidP="009670EC">
        <w:pPr>
          <w:pStyle w:val="af"/>
          <w:jc w:val="center"/>
        </w:pPr>
        <w:r>
          <w:fldChar w:fldCharType="begin"/>
        </w:r>
        <w:r>
          <w:instrText>PAGE   \* MERGEFORMAT</w:instrText>
        </w:r>
        <w:r>
          <w:fldChar w:fldCharType="separate"/>
        </w:r>
        <w:r w:rsidR="00BB2513" w:rsidRPr="00BB2513">
          <w:rPr>
            <w:noProof/>
            <w:lang w:val="ja-JP"/>
          </w:rPr>
          <w:t>-</w:t>
        </w:r>
        <w:r w:rsidR="00BB25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A5FD6"/>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0D72"/>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A744-601C-431A-9C6F-187DA3E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仲本　佑也</cp:lastModifiedBy>
  <cp:revision>4</cp:revision>
  <cp:lastPrinted>2023-10-26T06:01:00Z</cp:lastPrinted>
  <dcterms:created xsi:type="dcterms:W3CDTF">2024-03-22T02:02:00Z</dcterms:created>
  <dcterms:modified xsi:type="dcterms:W3CDTF">2025-05-11T15:46:00Z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