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B71" w14:textId="77777777" w:rsidR="00B819E9" w:rsidRPr="00466104" w:rsidRDefault="00B819E9" w:rsidP="00B819E9">
      <w:pPr>
        <w:spacing w:line="360" w:lineRule="auto"/>
        <w:ind w:left="660" w:hangingChars="300" w:hanging="660"/>
        <w:rPr>
          <w:rFonts w:ascii="ＭＳ 明朝" w:eastAsia="ＭＳ 明朝" w:hAnsi="ＭＳ 明朝"/>
          <w:color w:val="000000" w:themeColor="text1"/>
          <w:sz w:val="22"/>
          <w:szCs w:val="24"/>
        </w:rPr>
      </w:pPr>
      <w:r w:rsidRPr="00466104">
        <w:rPr>
          <w:rFonts w:ascii="ＭＳ 明朝" w:eastAsia="ＭＳ 明朝" w:hAnsi="ＭＳ 明朝" w:hint="eastAsia"/>
          <w:color w:val="000000" w:themeColor="text1"/>
          <w:sz w:val="22"/>
          <w:szCs w:val="24"/>
        </w:rPr>
        <w:t>様式第３号（第６条関係）</w:t>
      </w:r>
    </w:p>
    <w:p w14:paraId="28B10681" w14:textId="77777777" w:rsidR="00B819E9" w:rsidRPr="00466104" w:rsidRDefault="00B819E9" w:rsidP="00B819E9">
      <w:pPr>
        <w:snapToGrid w:val="0"/>
        <w:spacing w:line="400" w:lineRule="exact"/>
        <w:jc w:val="center"/>
        <w:rPr>
          <w:rFonts w:ascii="ＭＳ 明朝" w:eastAsia="ＭＳ 明朝" w:hAnsi="ＭＳ 明朝"/>
          <w:color w:val="000000" w:themeColor="text1"/>
          <w:sz w:val="20"/>
          <w:szCs w:val="21"/>
        </w:rPr>
      </w:pPr>
      <w:r w:rsidRPr="00466104">
        <w:rPr>
          <w:rFonts w:ascii="ＭＳ 明朝" w:eastAsia="ＭＳ 明朝" w:hAnsi="ＭＳ 明朝" w:hint="eastAsia"/>
          <w:color w:val="000000" w:themeColor="text1"/>
          <w:sz w:val="28"/>
          <w:szCs w:val="21"/>
        </w:rPr>
        <w:t>暴</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力</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団</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員</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非</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該</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当</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等</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誓</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約</w:t>
      </w:r>
      <w:r w:rsidRPr="00466104">
        <w:rPr>
          <w:rFonts w:ascii="ＭＳ 明朝" w:eastAsia="ＭＳ 明朝" w:hAnsi="ＭＳ 明朝"/>
          <w:color w:val="000000" w:themeColor="text1"/>
          <w:sz w:val="28"/>
          <w:szCs w:val="21"/>
        </w:rPr>
        <w:t xml:space="preserve"> </w:t>
      </w:r>
      <w:r w:rsidRPr="00466104">
        <w:rPr>
          <w:rFonts w:ascii="ＭＳ 明朝" w:eastAsia="ＭＳ 明朝" w:hAnsi="ＭＳ 明朝" w:hint="eastAsia"/>
          <w:color w:val="000000" w:themeColor="text1"/>
          <w:sz w:val="28"/>
          <w:szCs w:val="21"/>
        </w:rPr>
        <w:t>書</w:t>
      </w:r>
    </w:p>
    <w:p w14:paraId="2A535549" w14:textId="77777777" w:rsidR="00B819E9" w:rsidRPr="00466104" w:rsidRDefault="00B819E9" w:rsidP="00B819E9">
      <w:pPr>
        <w:snapToGrid w:val="0"/>
        <w:spacing w:line="400" w:lineRule="exact"/>
        <w:rPr>
          <w:rFonts w:ascii="ＭＳ 明朝" w:eastAsia="ＭＳ 明朝" w:hAnsi="ＭＳ 明朝"/>
          <w:color w:val="000000" w:themeColor="text1"/>
        </w:rPr>
      </w:pPr>
    </w:p>
    <w:p w14:paraId="59FBA3DD" w14:textId="77777777" w:rsidR="00B819E9" w:rsidRPr="00466104" w:rsidRDefault="00B819E9" w:rsidP="00B819E9">
      <w:pPr>
        <w:spacing w:line="240" w:lineRule="atLeas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うるま市長　様</w:t>
      </w:r>
    </w:p>
    <w:p w14:paraId="25CA4707" w14:textId="77777777" w:rsidR="00B819E9" w:rsidRPr="00466104" w:rsidRDefault="00B819E9" w:rsidP="00B819E9">
      <w:pPr>
        <w:snapToGrid w:val="0"/>
        <w:spacing w:line="400" w:lineRule="exact"/>
        <w:rPr>
          <w:rFonts w:ascii="ＭＳ 明朝" w:eastAsia="ＭＳ 明朝" w:hAnsi="ＭＳ 明朝"/>
          <w:color w:val="000000" w:themeColor="text1"/>
          <w:sz w:val="22"/>
        </w:rPr>
      </w:pPr>
    </w:p>
    <w:p w14:paraId="5C13A70A" w14:textId="77777777" w:rsidR="00B819E9" w:rsidRPr="00466104" w:rsidRDefault="00B819E9" w:rsidP="00B819E9">
      <w:pPr>
        <w:tabs>
          <w:tab w:val="left" w:pos="3135"/>
        </w:tabs>
        <w:wordWrap w:val="0"/>
        <w:snapToGrid w:val="0"/>
        <w:spacing w:line="400" w:lineRule="exact"/>
        <w:jc w:val="righ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 xml:space="preserve">事業者名　　　　　　　　　　　　</w:t>
      </w:r>
    </w:p>
    <w:p w14:paraId="78FC201E" w14:textId="77777777" w:rsidR="00B819E9" w:rsidRPr="00466104" w:rsidRDefault="00B819E9" w:rsidP="00B819E9">
      <w:pPr>
        <w:tabs>
          <w:tab w:val="left" w:pos="3135"/>
        </w:tabs>
        <w:wordWrap w:val="0"/>
        <w:snapToGrid w:val="0"/>
        <w:spacing w:line="400" w:lineRule="exact"/>
        <w:jc w:val="righ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代表者氏名　　　　　　　　　　㊞</w:t>
      </w:r>
    </w:p>
    <w:p w14:paraId="7B6917E8" w14:textId="77777777" w:rsidR="00B819E9" w:rsidRPr="00466104" w:rsidRDefault="00B819E9" w:rsidP="00B819E9">
      <w:pPr>
        <w:snapToGrid w:val="0"/>
        <w:spacing w:line="400" w:lineRule="exact"/>
        <w:rPr>
          <w:rFonts w:ascii="ＭＳ 明朝" w:eastAsia="ＭＳ 明朝" w:hAnsi="ＭＳ 明朝"/>
          <w:color w:val="000000" w:themeColor="text1"/>
          <w:sz w:val="22"/>
        </w:rPr>
      </w:pPr>
    </w:p>
    <w:p w14:paraId="09C7069C" w14:textId="77777777" w:rsidR="00B819E9" w:rsidRPr="00466104" w:rsidRDefault="00B819E9" w:rsidP="00B819E9">
      <w:pPr>
        <w:snapToGrid w:val="0"/>
        <w:spacing w:line="400" w:lineRule="exact"/>
        <w:ind w:firstLineChars="100" w:firstLine="220"/>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私は、　　年度うるま市ふるさと産品創出等支援事業補助金を申請するにあたり、</w:t>
      </w:r>
      <w:r w:rsidRPr="008877FC">
        <w:rPr>
          <w:rFonts w:ascii="ＭＳ 明朝" w:eastAsia="ＭＳ 明朝" w:hAnsi="ＭＳ 明朝" w:hint="eastAsia"/>
          <w:color w:val="000000"/>
          <w:sz w:val="22"/>
          <w:szCs w:val="24"/>
        </w:rPr>
        <w:t>うるま市ふるさと産品創出等支援事業補助金交付要綱第６条第１項の規定により</w:t>
      </w:r>
      <w:r>
        <w:rPr>
          <w:rFonts w:ascii="ＭＳ 明朝" w:eastAsia="ＭＳ 明朝" w:hAnsi="ＭＳ 明朝" w:hint="eastAsia"/>
          <w:color w:val="000000"/>
          <w:sz w:val="22"/>
          <w:szCs w:val="24"/>
        </w:rPr>
        <w:t>、</w:t>
      </w:r>
      <w:r w:rsidRPr="00466104">
        <w:rPr>
          <w:rFonts w:ascii="ＭＳ 明朝" w:eastAsia="ＭＳ 明朝" w:hAnsi="ＭＳ 明朝" w:hint="eastAsia"/>
          <w:color w:val="000000" w:themeColor="text1"/>
          <w:sz w:val="22"/>
        </w:rPr>
        <w:t>うるま市暴力団排除条例第２条第２号に規定する暴力団員又は暴力団員と密接な関係を有する者に該当しないことを誓約します。</w:t>
      </w:r>
    </w:p>
    <w:p w14:paraId="335554BB" w14:textId="77777777" w:rsidR="00B819E9" w:rsidRPr="00466104" w:rsidRDefault="00B819E9" w:rsidP="00B819E9">
      <w:pPr>
        <w:snapToGrid w:val="0"/>
        <w:spacing w:line="400" w:lineRule="exact"/>
        <w:rPr>
          <w:rFonts w:ascii="ＭＳ 明朝" w:eastAsia="ＭＳ 明朝" w:hAnsi="ＭＳ 明朝"/>
          <w:color w:val="000000" w:themeColor="text1"/>
          <w:sz w:val="22"/>
        </w:rPr>
      </w:pPr>
    </w:p>
    <w:tbl>
      <w:tblPr>
        <w:tblpPr w:leftFromText="142" w:rightFromText="142" w:vertAnchor="text" w:horzAnchor="page" w:tblpX="1887" w:tblpY="-69"/>
        <w:tblOverlap w:val="never"/>
        <w:tblW w:w="47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5"/>
      </w:tblGrid>
      <w:tr w:rsidR="00B819E9" w:rsidRPr="00466104" w14:paraId="4FACE988" w14:textId="77777777" w:rsidTr="00BC1041">
        <w:trPr>
          <w:cantSplit/>
          <w:trHeight w:val="6626"/>
        </w:trPr>
        <w:tc>
          <w:tcPr>
            <w:tcW w:w="5000" w:type="pct"/>
          </w:tcPr>
          <w:p w14:paraId="6BA05D67" w14:textId="77777777" w:rsidR="00B819E9" w:rsidRPr="00466104" w:rsidRDefault="00B819E9" w:rsidP="00BC1041">
            <w:pPr>
              <w:snapToGrid w:val="0"/>
              <w:spacing w:line="400" w:lineRule="exac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（参考）</w:t>
            </w:r>
          </w:p>
          <w:p w14:paraId="022C1F99" w14:textId="77777777" w:rsidR="00B819E9" w:rsidRPr="00466104" w:rsidRDefault="00B819E9" w:rsidP="00BC1041">
            <w:pPr>
              <w:snapToGrid w:val="0"/>
              <w:spacing w:line="400" w:lineRule="exac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うるま市暴力団排除条例（平成２３年うるま市条例第２３号）</w:t>
            </w:r>
          </w:p>
          <w:p w14:paraId="71C4E8B3" w14:textId="77777777" w:rsidR="00B819E9" w:rsidRPr="00466104" w:rsidRDefault="00B819E9" w:rsidP="00BC1041">
            <w:pPr>
              <w:snapToGrid w:val="0"/>
              <w:spacing w:line="400" w:lineRule="exact"/>
              <w:ind w:left="220" w:hangingChars="100" w:hanging="220"/>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第２条　この条例において、次の各号に掲げる用語の意義は、それぞれ当該各号に定めるところによる。</w:t>
            </w:r>
          </w:p>
          <w:p w14:paraId="2A201D1B" w14:textId="77777777" w:rsidR="00B819E9" w:rsidRPr="00466104" w:rsidRDefault="00B819E9" w:rsidP="00BC1041">
            <w:pPr>
              <w:snapToGrid w:val="0"/>
              <w:spacing w:line="400" w:lineRule="exact"/>
              <w:ind w:leftChars="100" w:left="430" w:hangingChars="100" w:hanging="220"/>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（１）　暴力団</w:t>
            </w:r>
            <w:r>
              <w:rPr>
                <w:rFonts w:ascii="ＭＳ 明朝" w:eastAsia="ＭＳ 明朝" w:hAnsi="ＭＳ 明朝" w:hint="eastAsia"/>
                <w:color w:val="000000" w:themeColor="text1"/>
                <w:sz w:val="22"/>
              </w:rPr>
              <w:t xml:space="preserve">　暴力団員による不当な行為の防止等に関する法律（平成３年法律</w:t>
            </w:r>
            <w:r w:rsidRPr="00466104">
              <w:rPr>
                <w:rFonts w:ascii="ＭＳ 明朝" w:eastAsia="ＭＳ 明朝" w:hAnsi="ＭＳ 明朝" w:hint="eastAsia"/>
                <w:color w:val="000000" w:themeColor="text1"/>
                <w:sz w:val="22"/>
              </w:rPr>
              <w:t>第７７号。以下「法」という。）第２条第２号に規定する暴力団をいう。</w:t>
            </w:r>
          </w:p>
          <w:p w14:paraId="2D096BF4" w14:textId="77777777" w:rsidR="00B819E9" w:rsidRPr="00466104" w:rsidRDefault="00B819E9" w:rsidP="00BC1041">
            <w:pPr>
              <w:snapToGrid w:val="0"/>
              <w:spacing w:line="400" w:lineRule="exact"/>
              <w:ind w:leftChars="100" w:left="430" w:hangingChars="100" w:hanging="220"/>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（２）　暴力団員　法第２条第６号に規定する暴力団員をいう。</w:t>
            </w:r>
          </w:p>
          <w:p w14:paraId="5D7F2CA1" w14:textId="77777777" w:rsidR="00B819E9" w:rsidRPr="00466104" w:rsidRDefault="00B819E9" w:rsidP="00BC1041">
            <w:pPr>
              <w:snapToGrid w:val="0"/>
              <w:spacing w:line="400" w:lineRule="exact"/>
              <w:rPr>
                <w:rFonts w:ascii="ＭＳ 明朝" w:eastAsia="ＭＳ 明朝" w:hAnsi="ＭＳ 明朝"/>
                <w:color w:val="000000" w:themeColor="text1"/>
                <w:sz w:val="22"/>
              </w:rPr>
            </w:pPr>
          </w:p>
          <w:p w14:paraId="72E01725" w14:textId="77777777" w:rsidR="00B819E9" w:rsidRPr="00466104" w:rsidRDefault="00B819E9" w:rsidP="00BC1041">
            <w:pPr>
              <w:snapToGrid w:val="0"/>
              <w:spacing w:line="400" w:lineRule="exac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暴力団員による不当な行為の防止等に関する法律（平成３年法律第７７号）</w:t>
            </w:r>
          </w:p>
          <w:p w14:paraId="19E4CD8C" w14:textId="77777777" w:rsidR="00B819E9" w:rsidRPr="00466104" w:rsidRDefault="00B819E9" w:rsidP="00BC1041">
            <w:pPr>
              <w:snapToGrid w:val="0"/>
              <w:spacing w:line="400" w:lineRule="exact"/>
              <w:ind w:left="220" w:hangingChars="100" w:hanging="220"/>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第２条　この法律において、次の各号に掲げる用語の意義は、それぞれ当該各号に定めるところによる。</w:t>
            </w:r>
          </w:p>
          <w:p w14:paraId="79AE24EF" w14:textId="77777777" w:rsidR="00B819E9" w:rsidRPr="00466104" w:rsidRDefault="00B819E9" w:rsidP="00BC1041">
            <w:pPr>
              <w:snapToGrid w:val="0"/>
              <w:spacing w:line="400" w:lineRule="exact"/>
              <w:ind w:left="440" w:hangingChars="200" w:hanging="440"/>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２　暴力団　その団体の構成員（その団体の構成団体の構成員を含む。）が集団的に又は常習的に暴力的不法行為等を行うことを助長するおそれがある団体をいう。</w:t>
            </w:r>
          </w:p>
          <w:p w14:paraId="28CBE40E" w14:textId="77777777" w:rsidR="00B819E9" w:rsidRPr="00466104" w:rsidRDefault="00B819E9" w:rsidP="00BC1041">
            <w:pPr>
              <w:snapToGrid w:val="0"/>
              <w:spacing w:line="400" w:lineRule="exac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 xml:space="preserve">　（中略）</w:t>
            </w:r>
          </w:p>
          <w:p w14:paraId="30F8B10C" w14:textId="77777777" w:rsidR="00B819E9" w:rsidRPr="00466104" w:rsidRDefault="00B819E9" w:rsidP="00BC1041">
            <w:pPr>
              <w:snapToGrid w:val="0"/>
              <w:spacing w:line="400" w:lineRule="exact"/>
              <w:rPr>
                <w:rFonts w:ascii="ＭＳ 明朝" w:eastAsia="ＭＳ 明朝" w:hAnsi="ＭＳ 明朝"/>
                <w:color w:val="000000" w:themeColor="text1"/>
                <w:sz w:val="22"/>
              </w:rPr>
            </w:pPr>
            <w:r w:rsidRPr="00466104">
              <w:rPr>
                <w:rFonts w:ascii="ＭＳ 明朝" w:eastAsia="ＭＳ 明朝" w:hAnsi="ＭＳ 明朝" w:hint="eastAsia"/>
                <w:color w:val="000000" w:themeColor="text1"/>
                <w:sz w:val="22"/>
              </w:rPr>
              <w:t>６　暴力団員　暴力団の構成員をいう。</w:t>
            </w:r>
          </w:p>
        </w:tc>
      </w:tr>
    </w:tbl>
    <w:p w14:paraId="334AB21A" w14:textId="77777777" w:rsidR="00CD02DD" w:rsidRPr="00B819E9" w:rsidRDefault="00CD02DD"/>
    <w:sectPr w:rsidR="00CD02DD" w:rsidRPr="00B819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9E9"/>
    <w:rsid w:val="006B5E41"/>
    <w:rsid w:val="00B819E9"/>
    <w:rsid w:val="00CD02DD"/>
    <w:rsid w:val="00EC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277A47"/>
  <w15:chartTrackingRefBased/>
  <w15:docId w15:val="{EC4B5506-643C-4D2E-9F48-149BE76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島袋　汀</dc:creator>
  <cp:keywords/>
  <dc:description/>
  <cp:lastModifiedBy>島袋　汀</cp:lastModifiedBy>
  <cp:revision>1</cp:revision>
  <dcterms:created xsi:type="dcterms:W3CDTF">2025-04-22T05:27:00Z</dcterms:created>
  <dcterms:modified xsi:type="dcterms:W3CDTF">2025-04-22T05:28:00Z</dcterms:modified>
</cp:coreProperties>
</file>