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A1" w:rsidRDefault="006F01A1" w:rsidP="008B4D56">
      <w:pPr>
        <w:jc w:val="center"/>
        <w:rPr>
          <w:sz w:val="40"/>
          <w:szCs w:val="40"/>
        </w:rPr>
      </w:pPr>
    </w:p>
    <w:p w:rsidR="008C6434" w:rsidRDefault="003170D3" w:rsidP="008B4D56">
      <w:pPr>
        <w:jc w:val="center"/>
        <w:rPr>
          <w:sz w:val="40"/>
          <w:szCs w:val="40"/>
        </w:rPr>
      </w:pPr>
      <w:bookmarkStart w:id="0" w:name="_GoBack"/>
      <w:bookmarkEnd w:id="0"/>
      <w:r w:rsidRPr="002D2EB2">
        <w:rPr>
          <w:rFonts w:hint="eastAsia"/>
          <w:sz w:val="40"/>
          <w:szCs w:val="40"/>
        </w:rPr>
        <w:t>承　諾　条</w:t>
      </w:r>
      <w:r w:rsidR="00342CBD" w:rsidRPr="002D2EB2">
        <w:rPr>
          <w:rFonts w:hint="eastAsia"/>
          <w:sz w:val="40"/>
          <w:szCs w:val="40"/>
        </w:rPr>
        <w:t xml:space="preserve">　</w:t>
      </w:r>
      <w:r w:rsidRPr="002D2EB2">
        <w:rPr>
          <w:rFonts w:hint="eastAsia"/>
          <w:sz w:val="40"/>
          <w:szCs w:val="40"/>
        </w:rPr>
        <w:t>件</w:t>
      </w:r>
    </w:p>
    <w:p w:rsidR="003170D3" w:rsidRPr="00444B35" w:rsidRDefault="003170D3" w:rsidP="00444B35">
      <w:pPr>
        <w:pStyle w:val="a3"/>
        <w:numPr>
          <w:ilvl w:val="0"/>
          <w:numId w:val="1"/>
        </w:numPr>
        <w:spacing w:line="336" w:lineRule="auto"/>
        <w:ind w:leftChars="0"/>
      </w:pPr>
      <w:r w:rsidRPr="00444B35">
        <w:rPr>
          <w:rFonts w:hint="eastAsia"/>
        </w:rPr>
        <w:t>工事費用については申請人の負担とする。</w:t>
      </w:r>
    </w:p>
    <w:p w:rsidR="003170D3" w:rsidRPr="00444B35" w:rsidRDefault="00C14A46" w:rsidP="00444B35">
      <w:pPr>
        <w:pStyle w:val="a3"/>
        <w:numPr>
          <w:ilvl w:val="0"/>
          <w:numId w:val="1"/>
        </w:numPr>
        <w:spacing w:line="336" w:lineRule="auto"/>
        <w:ind w:leftChars="0"/>
      </w:pPr>
      <w:r>
        <w:rPr>
          <w:rFonts w:hint="eastAsia"/>
        </w:rPr>
        <w:t>施工前に既設下水道汚水桝</w:t>
      </w:r>
      <w:r w:rsidR="00215596">
        <w:rPr>
          <w:rFonts w:hint="eastAsia"/>
        </w:rPr>
        <w:t>等</w:t>
      </w:r>
      <w:r w:rsidR="003170D3" w:rsidRPr="00444B35">
        <w:rPr>
          <w:rFonts w:hint="eastAsia"/>
        </w:rPr>
        <w:t>の現場測量を実施し、担当職員の確認を得ること。</w:t>
      </w:r>
    </w:p>
    <w:p w:rsidR="003170D3" w:rsidRPr="00444B35" w:rsidRDefault="00215596" w:rsidP="00444B35">
      <w:pPr>
        <w:pStyle w:val="a3"/>
        <w:numPr>
          <w:ilvl w:val="0"/>
          <w:numId w:val="1"/>
        </w:numPr>
        <w:spacing w:line="336" w:lineRule="auto"/>
        <w:ind w:leftChars="0"/>
      </w:pPr>
      <w:r>
        <w:rPr>
          <w:rFonts w:hint="eastAsia"/>
        </w:rPr>
        <w:t>既設下水道設備</w:t>
      </w:r>
      <w:r w:rsidR="003170D3" w:rsidRPr="00444B35">
        <w:rPr>
          <w:rFonts w:hint="eastAsia"/>
        </w:rPr>
        <w:t>に損壊を与えた場合には、担当職員に報告し補修の指示を受けること。</w:t>
      </w:r>
      <w:r w:rsidR="00DF1358">
        <w:rPr>
          <w:rFonts w:hint="eastAsia"/>
        </w:rPr>
        <w:t>（費用</w:t>
      </w:r>
      <w:r w:rsidR="00C757DC">
        <w:rPr>
          <w:rFonts w:hint="eastAsia"/>
        </w:rPr>
        <w:t>負担含む）</w:t>
      </w:r>
    </w:p>
    <w:p w:rsidR="003170D3" w:rsidRPr="00444B35" w:rsidRDefault="007F5467" w:rsidP="00444B35">
      <w:pPr>
        <w:pStyle w:val="a3"/>
        <w:numPr>
          <w:ilvl w:val="0"/>
          <w:numId w:val="1"/>
        </w:numPr>
        <w:spacing w:line="336" w:lineRule="auto"/>
        <w:ind w:leftChars="0"/>
      </w:pPr>
      <w:r>
        <w:rPr>
          <w:rFonts w:hint="eastAsia"/>
        </w:rPr>
        <w:t>申請</w:t>
      </w:r>
      <w:r w:rsidR="00C14A46">
        <w:rPr>
          <w:rFonts w:hint="eastAsia"/>
        </w:rPr>
        <w:t>部分における下水道（汚水桝）</w:t>
      </w:r>
      <w:r w:rsidR="00C757DC">
        <w:rPr>
          <w:rFonts w:hint="eastAsia"/>
        </w:rPr>
        <w:t>機能</w:t>
      </w:r>
      <w:r w:rsidR="003170D3" w:rsidRPr="00444B35">
        <w:rPr>
          <w:rFonts w:hint="eastAsia"/>
        </w:rPr>
        <w:t>の維持管理</w:t>
      </w:r>
      <w:r>
        <w:rPr>
          <w:rFonts w:hint="eastAsia"/>
        </w:rPr>
        <w:t>は</w:t>
      </w:r>
      <w:r>
        <w:t>申請者の</w:t>
      </w:r>
      <w:r w:rsidR="003170D3" w:rsidRPr="00444B35">
        <w:rPr>
          <w:rFonts w:hint="eastAsia"/>
        </w:rPr>
        <w:t>責</w:t>
      </w:r>
      <w:r>
        <w:rPr>
          <w:rFonts w:hint="eastAsia"/>
        </w:rPr>
        <w:t>と</w:t>
      </w:r>
      <w:r>
        <w:t>負担において</w:t>
      </w:r>
      <w:r>
        <w:rPr>
          <w:rFonts w:hint="eastAsia"/>
        </w:rPr>
        <w:t>行うこと</w:t>
      </w:r>
      <w:r>
        <w:t>。</w:t>
      </w:r>
      <w:r w:rsidR="00C6092D">
        <w:rPr>
          <w:rFonts w:hint="eastAsia"/>
        </w:rPr>
        <w:t>（施工</w:t>
      </w:r>
      <w:r w:rsidR="00C6092D">
        <w:t>期間中）</w:t>
      </w:r>
    </w:p>
    <w:p w:rsidR="003170D3" w:rsidRPr="00444B35" w:rsidRDefault="003170D3" w:rsidP="00444B35">
      <w:pPr>
        <w:pStyle w:val="a3"/>
        <w:numPr>
          <w:ilvl w:val="0"/>
          <w:numId w:val="1"/>
        </w:numPr>
        <w:spacing w:line="336" w:lineRule="auto"/>
        <w:ind w:leftChars="0"/>
      </w:pPr>
      <w:r w:rsidRPr="00444B35">
        <w:rPr>
          <w:rFonts w:hint="eastAsia"/>
        </w:rPr>
        <w:t>提出書類・図面等について。</w:t>
      </w:r>
    </w:p>
    <w:p w:rsidR="00B63FE5" w:rsidRPr="00444B35" w:rsidRDefault="00215596" w:rsidP="00C14A46">
      <w:pPr>
        <w:pStyle w:val="a3"/>
        <w:numPr>
          <w:ilvl w:val="0"/>
          <w:numId w:val="2"/>
        </w:numPr>
        <w:spacing w:line="336" w:lineRule="auto"/>
        <w:ind w:leftChars="0"/>
      </w:pPr>
      <w:r>
        <w:rPr>
          <w:rFonts w:hint="eastAsia"/>
        </w:rPr>
        <w:t>完了届・・・・・・工事完了後速やかに提出</w:t>
      </w:r>
    </w:p>
    <w:p w:rsidR="00B63FE5" w:rsidRPr="00444B35" w:rsidRDefault="00B63FE5" w:rsidP="00444B35">
      <w:pPr>
        <w:pStyle w:val="a3"/>
        <w:numPr>
          <w:ilvl w:val="0"/>
          <w:numId w:val="2"/>
        </w:numPr>
        <w:spacing w:line="336" w:lineRule="auto"/>
        <w:ind w:leftChars="0"/>
      </w:pPr>
      <w:r w:rsidRPr="00444B35">
        <w:rPr>
          <w:rFonts w:hint="eastAsia"/>
        </w:rPr>
        <w:t>竣</w:t>
      </w:r>
      <w:r w:rsidR="00215596">
        <w:rPr>
          <w:rFonts w:hint="eastAsia"/>
        </w:rPr>
        <w:t>工図・・・・・・・（断面、平面）</w:t>
      </w:r>
      <w:r w:rsidR="00FA329B">
        <w:rPr>
          <w:rFonts w:hint="eastAsia"/>
        </w:rPr>
        <w:t>（道路管理者</w:t>
      </w:r>
      <w:r w:rsidR="00F07FD1">
        <w:rPr>
          <w:rFonts w:hint="eastAsia"/>
        </w:rPr>
        <w:t>に提出するものと同じで可）</w:t>
      </w:r>
    </w:p>
    <w:p w:rsidR="00B63FE5" w:rsidRDefault="00215596" w:rsidP="00444B35">
      <w:pPr>
        <w:pStyle w:val="a3"/>
        <w:numPr>
          <w:ilvl w:val="0"/>
          <w:numId w:val="2"/>
        </w:numPr>
        <w:spacing w:line="336" w:lineRule="auto"/>
        <w:ind w:leftChars="0"/>
      </w:pPr>
      <w:r>
        <w:rPr>
          <w:rFonts w:hint="eastAsia"/>
        </w:rPr>
        <w:t>工事写真・・・・・・（</w:t>
      </w:r>
      <w:r w:rsidR="00C14A46">
        <w:rPr>
          <w:rFonts w:hint="eastAsia"/>
        </w:rPr>
        <w:t>施工中・完了）</w:t>
      </w:r>
    </w:p>
    <w:p w:rsidR="00C14A46" w:rsidRDefault="00C14A46" w:rsidP="00215596">
      <w:pPr>
        <w:pStyle w:val="a3"/>
        <w:numPr>
          <w:ilvl w:val="0"/>
          <w:numId w:val="2"/>
        </w:numPr>
        <w:spacing w:line="336" w:lineRule="auto"/>
        <w:ind w:leftChars="0"/>
      </w:pPr>
      <w:r>
        <w:rPr>
          <w:rFonts w:hint="eastAsia"/>
        </w:rPr>
        <w:t>道路占用許可書</w:t>
      </w:r>
      <w:r w:rsidR="00FA329B">
        <w:rPr>
          <w:rFonts w:hint="eastAsia"/>
        </w:rPr>
        <w:t>、道路占用工事完了届の写し</w:t>
      </w:r>
    </w:p>
    <w:p w:rsidR="009D6ED4" w:rsidRDefault="00215596" w:rsidP="009D6ED4">
      <w:pPr>
        <w:pStyle w:val="a3"/>
        <w:numPr>
          <w:ilvl w:val="0"/>
          <w:numId w:val="2"/>
        </w:numPr>
        <w:spacing w:line="336" w:lineRule="auto"/>
        <w:ind w:leftChars="0"/>
      </w:pPr>
      <w:r w:rsidRPr="009D6ED4">
        <w:rPr>
          <w:rFonts w:hint="eastAsia"/>
          <w:kern w:val="0"/>
          <w:fitText w:val="630" w:id="1936999938"/>
        </w:rPr>
        <w:t>引渡書</w:t>
      </w:r>
      <w:r w:rsidR="00F07FD1">
        <w:rPr>
          <w:rFonts w:hint="eastAsia"/>
        </w:rPr>
        <w:t>・・・・・・・工事完了</w:t>
      </w:r>
      <w:r w:rsidR="00DF1358">
        <w:rPr>
          <w:rFonts w:hint="eastAsia"/>
        </w:rPr>
        <w:t>後速やかに提出</w:t>
      </w:r>
    </w:p>
    <w:p w:rsidR="00342CBD" w:rsidRPr="00444B35" w:rsidRDefault="00B63FE5" w:rsidP="00444B35">
      <w:pPr>
        <w:pStyle w:val="a3"/>
        <w:numPr>
          <w:ilvl w:val="0"/>
          <w:numId w:val="1"/>
        </w:numPr>
        <w:spacing w:line="336" w:lineRule="auto"/>
        <w:ind w:leftChars="0"/>
      </w:pPr>
      <w:r w:rsidRPr="00444B35">
        <w:rPr>
          <w:rFonts w:hint="eastAsia"/>
        </w:rPr>
        <w:t>本申請工事に起因して第三者に損害を与えた場合には、申請者の責任（費用負担含む）で、問題の解決に当たる。</w:t>
      </w:r>
    </w:p>
    <w:p w:rsidR="00342CBD" w:rsidRDefault="00B63FE5" w:rsidP="00444B35">
      <w:pPr>
        <w:pStyle w:val="a3"/>
        <w:numPr>
          <w:ilvl w:val="0"/>
          <w:numId w:val="1"/>
        </w:numPr>
        <w:spacing w:line="336" w:lineRule="auto"/>
        <w:ind w:leftChars="0"/>
      </w:pPr>
      <w:r w:rsidRPr="00444B35">
        <w:rPr>
          <w:rFonts w:hint="eastAsia"/>
        </w:rPr>
        <w:t>申請図書に基</w:t>
      </w:r>
      <w:r w:rsidR="00AE1065" w:rsidRPr="00444B35">
        <w:rPr>
          <w:rFonts w:hint="eastAsia"/>
        </w:rPr>
        <w:t>づ</w:t>
      </w:r>
      <w:r w:rsidR="00694F01">
        <w:rPr>
          <w:rFonts w:hint="eastAsia"/>
        </w:rPr>
        <w:t>く</w:t>
      </w:r>
      <w:r w:rsidR="00694F01">
        <w:t>現場施工において、</w:t>
      </w:r>
      <w:r w:rsidRPr="00444B35">
        <w:rPr>
          <w:rFonts w:hint="eastAsia"/>
        </w:rPr>
        <w:t>変更を必要とする場合は協議調整</w:t>
      </w:r>
      <w:r w:rsidR="00694F01">
        <w:rPr>
          <w:rFonts w:hint="eastAsia"/>
        </w:rPr>
        <w:t>を</w:t>
      </w:r>
      <w:r w:rsidR="00694F01">
        <w:t>行うこと</w:t>
      </w:r>
      <w:r w:rsidRPr="00444B35">
        <w:rPr>
          <w:rFonts w:hint="eastAsia"/>
        </w:rPr>
        <w:t>。</w:t>
      </w:r>
    </w:p>
    <w:p w:rsidR="00F74967" w:rsidRDefault="00F74967" w:rsidP="00F74967">
      <w:pPr>
        <w:pStyle w:val="a3"/>
        <w:spacing w:line="336" w:lineRule="auto"/>
        <w:ind w:leftChars="0" w:left="420"/>
        <w:rPr>
          <w:b/>
          <w:color w:val="FF0000"/>
        </w:rPr>
      </w:pPr>
      <w:r w:rsidRPr="00F74967">
        <w:rPr>
          <w:rFonts w:hint="eastAsia"/>
          <w:b/>
          <w:color w:val="FF0000"/>
        </w:rPr>
        <w:t>下記　（１）～（６）、工事写真添付　必須と致します</w:t>
      </w:r>
      <w:r w:rsidR="005C707E">
        <w:rPr>
          <w:rFonts w:hint="eastAsia"/>
          <w:b/>
          <w:color w:val="FF0000"/>
        </w:rPr>
        <w:t>。</w:t>
      </w:r>
    </w:p>
    <w:p w:rsidR="005C707E" w:rsidRPr="00F74967" w:rsidRDefault="005C707E" w:rsidP="00F74967">
      <w:pPr>
        <w:pStyle w:val="a3"/>
        <w:spacing w:line="336" w:lineRule="auto"/>
        <w:ind w:leftChars="0" w:left="420"/>
        <w:rPr>
          <w:b/>
        </w:rPr>
      </w:pPr>
      <w:r>
        <w:rPr>
          <w:rFonts w:hint="eastAsia"/>
          <w:b/>
          <w:color w:val="FF0000"/>
        </w:rPr>
        <w:t>尚　下記項目の確認</w:t>
      </w:r>
      <w:r w:rsidR="008A3A07">
        <w:rPr>
          <w:rFonts w:hint="eastAsia"/>
          <w:b/>
          <w:color w:val="FF0000"/>
        </w:rPr>
        <w:t>が</w:t>
      </w:r>
      <w:r>
        <w:rPr>
          <w:rFonts w:hint="eastAsia"/>
          <w:b/>
          <w:color w:val="FF0000"/>
        </w:rPr>
        <w:t>取れない場合は、お引き受けを出来ない場合がございます。</w:t>
      </w:r>
    </w:p>
    <w:p w:rsidR="0031120B" w:rsidRDefault="0031120B" w:rsidP="0031120B">
      <w:r>
        <w:rPr>
          <w:rFonts w:hint="eastAsia"/>
        </w:rPr>
        <w:t>（１）ます床付完了後、床付け幅</w:t>
      </w:r>
      <w:r w:rsidRPr="00027F94">
        <w:rPr>
          <w:rFonts w:hint="eastAsia"/>
        </w:rPr>
        <w:t>確認</w:t>
      </w:r>
      <w:r>
        <w:rPr>
          <w:rFonts w:hint="eastAsia"/>
        </w:rPr>
        <w:t>（</w:t>
      </w:r>
      <w:r>
        <w:rPr>
          <w:rFonts w:hint="eastAsia"/>
        </w:rPr>
        <w:t>w</w:t>
      </w:r>
      <w:r>
        <w:t>=</w:t>
      </w:r>
      <w:r>
        <w:rPr>
          <w:rFonts w:hint="eastAsia"/>
        </w:rPr>
        <w:t>8</w:t>
      </w:r>
      <w:r>
        <w:t>60</w:t>
      </w:r>
      <w:r>
        <w:rPr>
          <w:rFonts w:hint="eastAsia"/>
        </w:rPr>
        <w:t>以上）、地盤からの高さ</w:t>
      </w:r>
      <w:r w:rsidRPr="00027F94">
        <w:rPr>
          <w:rFonts w:hint="eastAsia"/>
        </w:rPr>
        <w:t>確認</w:t>
      </w:r>
      <w:r>
        <w:rPr>
          <w:rFonts w:hint="eastAsia"/>
        </w:rPr>
        <w:t>（</w:t>
      </w:r>
      <w:r>
        <w:rPr>
          <w:rFonts w:hint="eastAsia"/>
        </w:rPr>
        <w:t>H=510</w:t>
      </w:r>
      <w:r>
        <w:rPr>
          <w:rFonts w:hint="eastAsia"/>
        </w:rPr>
        <w:t>）</w:t>
      </w:r>
    </w:p>
    <w:p w:rsidR="0031120B" w:rsidRDefault="0031120B" w:rsidP="0031120B">
      <w:r>
        <w:rPr>
          <w:rFonts w:hint="eastAsia"/>
        </w:rPr>
        <w:t>（２）ます基礎材再生粒調砕石（</w:t>
      </w:r>
      <w:r>
        <w:rPr>
          <w:rFonts w:hint="eastAsia"/>
        </w:rPr>
        <w:t>RM-40</w:t>
      </w:r>
      <w:r>
        <w:rPr>
          <w:rFonts w:hint="eastAsia"/>
        </w:rPr>
        <w:t>）一層目施工完了後、基礎厚さ</w:t>
      </w:r>
      <w:r w:rsidRPr="00027F94">
        <w:rPr>
          <w:rFonts w:hint="eastAsia"/>
        </w:rPr>
        <w:t>確認</w:t>
      </w:r>
      <w:r>
        <w:rPr>
          <w:rFonts w:hint="eastAsia"/>
        </w:rPr>
        <w:t>（</w:t>
      </w:r>
      <w:r>
        <w:rPr>
          <w:rFonts w:hint="eastAsia"/>
        </w:rPr>
        <w:t>H=150</w:t>
      </w:r>
      <w:r>
        <w:rPr>
          <w:rFonts w:hint="eastAsia"/>
        </w:rPr>
        <w:t>）</w:t>
      </w:r>
    </w:p>
    <w:p w:rsidR="0031120B" w:rsidRDefault="0031120B" w:rsidP="0031120B">
      <w:r>
        <w:rPr>
          <w:rFonts w:hint="eastAsia"/>
        </w:rPr>
        <w:t>（３）ます基礎材再生粒調砕石（</w:t>
      </w:r>
      <w:r>
        <w:rPr>
          <w:rFonts w:hint="eastAsia"/>
        </w:rPr>
        <w:t>RM-40</w:t>
      </w:r>
      <w:r>
        <w:rPr>
          <w:rFonts w:hint="eastAsia"/>
        </w:rPr>
        <w:t>）二層目施工完了後、基礎厚さ</w:t>
      </w:r>
      <w:r w:rsidRPr="00027F94">
        <w:rPr>
          <w:rFonts w:hint="eastAsia"/>
        </w:rPr>
        <w:t>確認</w:t>
      </w:r>
      <w:r>
        <w:rPr>
          <w:rFonts w:hint="eastAsia"/>
        </w:rPr>
        <w:t>（</w:t>
      </w:r>
      <w:r>
        <w:rPr>
          <w:rFonts w:hint="eastAsia"/>
        </w:rPr>
        <w:t>H=150</w:t>
      </w:r>
      <w:r>
        <w:rPr>
          <w:rFonts w:hint="eastAsia"/>
        </w:rPr>
        <w:t>）</w:t>
      </w:r>
    </w:p>
    <w:p w:rsidR="0031120B" w:rsidRDefault="0031120B" w:rsidP="0031120B">
      <w:r>
        <w:rPr>
          <w:rFonts w:hint="eastAsia"/>
        </w:rPr>
        <w:t>（４）公共桝土台基礎　　地盤からの高さ</w:t>
      </w:r>
      <w:r w:rsidRPr="00027F94">
        <w:rPr>
          <w:rFonts w:hint="eastAsia"/>
        </w:rPr>
        <w:t>確認</w:t>
      </w:r>
      <w:r>
        <w:rPr>
          <w:rFonts w:hint="eastAsia"/>
        </w:rPr>
        <w:t>（</w:t>
      </w:r>
      <w:r>
        <w:rPr>
          <w:rFonts w:hint="eastAsia"/>
        </w:rPr>
        <w:t>H=</w:t>
      </w:r>
      <w:r>
        <w:t>210</w:t>
      </w:r>
      <w:r>
        <w:rPr>
          <w:rFonts w:hint="eastAsia"/>
        </w:rPr>
        <w:t>）</w:t>
      </w:r>
    </w:p>
    <w:p w:rsidR="0031120B" w:rsidRDefault="0031120B" w:rsidP="0031120B">
      <w:pPr>
        <w:jc w:val="left"/>
      </w:pPr>
      <w:r>
        <w:rPr>
          <w:rFonts w:hint="eastAsia"/>
        </w:rPr>
        <w:t>（５）土留め施工　　地盤からの深さ（Ｈ＝</w:t>
      </w:r>
      <w:r>
        <w:rPr>
          <w:rFonts w:hint="eastAsia"/>
        </w:rPr>
        <w:t>1500</w:t>
      </w:r>
      <w:r>
        <w:rPr>
          <w:rFonts w:hint="eastAsia"/>
        </w:rPr>
        <w:t>以上）</w:t>
      </w:r>
    </w:p>
    <w:p w:rsidR="0031120B" w:rsidRDefault="0031120B" w:rsidP="0031120B">
      <w:pPr>
        <w:jc w:val="left"/>
      </w:pPr>
      <w:r>
        <w:rPr>
          <w:rFonts w:hint="eastAsia"/>
        </w:rPr>
        <w:t xml:space="preserve">（６）水道管との離隔　</w:t>
      </w:r>
      <w:r>
        <w:rPr>
          <w:rFonts w:hint="eastAsia"/>
        </w:rPr>
        <w:t>300</w:t>
      </w:r>
      <w:r>
        <w:rPr>
          <w:rFonts w:hint="eastAsia"/>
        </w:rPr>
        <w:t>以上、確保できない場合は、ゴム板（ｔ＝</w:t>
      </w:r>
      <w:r>
        <w:rPr>
          <w:rFonts w:hint="eastAsia"/>
        </w:rPr>
        <w:t>2</w:t>
      </w:r>
      <w:r>
        <w:rPr>
          <w:rFonts w:hint="eastAsia"/>
        </w:rPr>
        <w:t>ｍｍ、ｗ＝</w:t>
      </w:r>
      <w:r>
        <w:rPr>
          <w:rFonts w:hint="eastAsia"/>
        </w:rPr>
        <w:t>350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重巻とする</w:t>
      </w:r>
    </w:p>
    <w:p w:rsidR="0031120B" w:rsidRPr="001F27BA" w:rsidRDefault="0031120B" w:rsidP="0031120B">
      <w:pPr>
        <w:jc w:val="left"/>
      </w:pPr>
      <w:r>
        <w:rPr>
          <w:rFonts w:hint="eastAsia"/>
        </w:rPr>
        <w:t xml:space="preserve">　　　（ゴム板の両端は、防食テープ（</w:t>
      </w:r>
      <w:r>
        <w:t>JIS21901</w:t>
      </w:r>
      <w:r>
        <w:rPr>
          <w:rFonts w:hint="eastAsia"/>
        </w:rPr>
        <w:t>）巻とする。</w:t>
      </w:r>
    </w:p>
    <w:p w:rsidR="00342CBD" w:rsidRPr="00444B35" w:rsidRDefault="002D2EB2" w:rsidP="00444B35">
      <w:pPr>
        <w:pStyle w:val="a3"/>
        <w:numPr>
          <w:ilvl w:val="0"/>
          <w:numId w:val="1"/>
        </w:numPr>
        <w:spacing w:line="336" w:lineRule="auto"/>
        <w:ind w:leftChars="0"/>
      </w:pPr>
      <w:r w:rsidRPr="00444B35">
        <w:rPr>
          <w:rFonts w:hint="eastAsia"/>
        </w:rPr>
        <w:t>瑕疵</w:t>
      </w:r>
      <w:r w:rsidR="00752F68" w:rsidRPr="00444B35">
        <w:rPr>
          <w:rFonts w:hint="eastAsia"/>
        </w:rPr>
        <w:t>担保期間は、引渡しを受けた日から</w:t>
      </w:r>
      <w:r w:rsidR="00752F68" w:rsidRPr="00444B35">
        <w:rPr>
          <w:rFonts w:hint="eastAsia"/>
        </w:rPr>
        <w:t>2</w:t>
      </w:r>
      <w:r w:rsidR="00752F68" w:rsidRPr="00444B35">
        <w:rPr>
          <w:rFonts w:hint="eastAsia"/>
        </w:rPr>
        <w:t>年以内とする。ただし、故意又は重大な過失があった場合１０年以内とする。</w:t>
      </w:r>
    </w:p>
    <w:p w:rsidR="00342CBD" w:rsidRPr="00444B35" w:rsidRDefault="00C6092D" w:rsidP="00444B35">
      <w:pPr>
        <w:spacing w:line="336" w:lineRule="auto"/>
      </w:pPr>
      <w:r>
        <w:rPr>
          <w:rFonts w:hint="eastAsia"/>
        </w:rPr>
        <w:t>９</w:t>
      </w:r>
      <w:r w:rsidR="00752F68" w:rsidRPr="00444B35">
        <w:rPr>
          <w:rFonts w:hint="eastAsia"/>
        </w:rPr>
        <w:t>．工事期間中は、工事案内板、交通誘導員を配置し安全に努めること。</w:t>
      </w:r>
    </w:p>
    <w:p w:rsidR="00342CBD" w:rsidRDefault="00C6092D" w:rsidP="00444B35">
      <w:pPr>
        <w:spacing w:line="336" w:lineRule="auto"/>
        <w:ind w:left="630" w:hangingChars="300" w:hanging="630"/>
      </w:pPr>
      <w:r>
        <w:rPr>
          <w:rFonts w:hint="eastAsia"/>
        </w:rPr>
        <w:t>１０</w:t>
      </w:r>
      <w:r w:rsidR="00752F68" w:rsidRPr="00444B35">
        <w:rPr>
          <w:rFonts w:hint="eastAsia"/>
        </w:rPr>
        <w:t>．関係官公庁に必要な道路使用、交通の制</w:t>
      </w:r>
      <w:r w:rsidR="008B4D56" w:rsidRPr="00444B35">
        <w:rPr>
          <w:rFonts w:hint="eastAsia"/>
        </w:rPr>
        <w:t>限等の届け出または許可申請</w:t>
      </w:r>
      <w:r w:rsidR="00694F01">
        <w:rPr>
          <w:rFonts w:hint="eastAsia"/>
        </w:rPr>
        <w:t>等の</w:t>
      </w:r>
      <w:r w:rsidR="00694F01">
        <w:t>手続きを行った後に</w:t>
      </w:r>
      <w:r w:rsidR="00694F01">
        <w:rPr>
          <w:rFonts w:hint="eastAsia"/>
        </w:rPr>
        <w:t>工事に着手すること</w:t>
      </w:r>
      <w:r w:rsidR="0091054E">
        <w:rPr>
          <w:rFonts w:hint="eastAsia"/>
        </w:rPr>
        <w:t>。</w:t>
      </w:r>
    </w:p>
    <w:p w:rsidR="005519E6" w:rsidRPr="00444B35" w:rsidRDefault="005519E6" w:rsidP="00444B35">
      <w:pPr>
        <w:spacing w:line="336" w:lineRule="auto"/>
        <w:ind w:left="630" w:hangingChars="300" w:hanging="630"/>
      </w:pPr>
      <w:r>
        <w:rPr>
          <w:rFonts w:hint="eastAsia"/>
        </w:rPr>
        <w:t xml:space="preserve"> </w:t>
      </w:r>
      <w:r>
        <w:t xml:space="preserve">   </w:t>
      </w:r>
    </w:p>
    <w:p w:rsidR="00710EAB" w:rsidRPr="00444B35" w:rsidRDefault="00C6092D" w:rsidP="00060B51">
      <w:pPr>
        <w:spacing w:line="336" w:lineRule="auto"/>
        <w:ind w:left="630" w:hangingChars="300" w:hanging="630"/>
      </w:pPr>
      <w:r>
        <w:rPr>
          <w:rFonts w:hint="eastAsia"/>
        </w:rPr>
        <w:lastRenderedPageBreak/>
        <w:t>１１</w:t>
      </w:r>
      <w:r w:rsidR="00C757DC">
        <w:rPr>
          <w:rFonts w:hint="eastAsia"/>
        </w:rPr>
        <w:t>．</w:t>
      </w:r>
      <w:r w:rsidR="00C14A46">
        <w:rPr>
          <w:rFonts w:hint="eastAsia"/>
          <w:b/>
        </w:rPr>
        <w:t>汚水桝</w:t>
      </w:r>
      <w:r w:rsidR="005E3F3F" w:rsidRPr="007F5467">
        <w:rPr>
          <w:rFonts w:hint="eastAsia"/>
          <w:b/>
        </w:rPr>
        <w:t>譲渡</w:t>
      </w:r>
      <w:r w:rsidR="00EB1314">
        <w:rPr>
          <w:rFonts w:hint="eastAsia"/>
        </w:rPr>
        <w:t>の条件として、</w:t>
      </w:r>
      <w:r w:rsidR="005F15A6">
        <w:rPr>
          <w:rFonts w:hint="eastAsia"/>
        </w:rPr>
        <w:t>道路占用許可書提出が含まれています</w:t>
      </w:r>
      <w:r w:rsidR="00EB1314">
        <w:rPr>
          <w:rFonts w:hint="eastAsia"/>
        </w:rPr>
        <w:t>。</w:t>
      </w:r>
      <w:r w:rsidR="005F15A6">
        <w:rPr>
          <w:rFonts w:hint="eastAsia"/>
        </w:rPr>
        <w:t>※</w:t>
      </w:r>
      <w:r w:rsidR="00444B35" w:rsidRPr="00444B35">
        <w:rPr>
          <w:rFonts w:hint="eastAsia"/>
        </w:rPr>
        <w:t>道路管理者より占用許可を受け</w:t>
      </w:r>
      <w:r w:rsidR="003576CB">
        <w:rPr>
          <w:rFonts w:hint="eastAsia"/>
        </w:rPr>
        <w:t>、工事費用についても申請人の</w:t>
      </w:r>
      <w:r w:rsidR="003576CB">
        <w:t>負担とする。</w:t>
      </w:r>
    </w:p>
    <w:sectPr w:rsidR="00710EAB" w:rsidRPr="00444B35" w:rsidSect="005E3F3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A2" w:rsidRDefault="00B67BA2" w:rsidP="002D2EB2">
      <w:r>
        <w:separator/>
      </w:r>
    </w:p>
  </w:endnote>
  <w:endnote w:type="continuationSeparator" w:id="0">
    <w:p w:rsidR="00B67BA2" w:rsidRDefault="00B67BA2" w:rsidP="002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A2" w:rsidRDefault="00B67BA2" w:rsidP="002D2EB2">
      <w:r>
        <w:separator/>
      </w:r>
    </w:p>
  </w:footnote>
  <w:footnote w:type="continuationSeparator" w:id="0">
    <w:p w:rsidR="00B67BA2" w:rsidRDefault="00B67BA2" w:rsidP="002D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78B"/>
    <w:multiLevelType w:val="hybridMultilevel"/>
    <w:tmpl w:val="BE0ED2BC"/>
    <w:lvl w:ilvl="0" w:tplc="FBCECC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04CC229B"/>
    <w:multiLevelType w:val="hybridMultilevel"/>
    <w:tmpl w:val="1C1268C0"/>
    <w:lvl w:ilvl="0" w:tplc="2E5857A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D3"/>
    <w:rsid w:val="00060B51"/>
    <w:rsid w:val="000C7A7D"/>
    <w:rsid w:val="000D40C7"/>
    <w:rsid w:val="000E3C48"/>
    <w:rsid w:val="00120430"/>
    <w:rsid w:val="00144774"/>
    <w:rsid w:val="001B28F1"/>
    <w:rsid w:val="00215596"/>
    <w:rsid w:val="002D2EB2"/>
    <w:rsid w:val="0031120B"/>
    <w:rsid w:val="003170D3"/>
    <w:rsid w:val="00342CBD"/>
    <w:rsid w:val="003576CB"/>
    <w:rsid w:val="00397CCD"/>
    <w:rsid w:val="00417BE0"/>
    <w:rsid w:val="00444B35"/>
    <w:rsid w:val="005519E6"/>
    <w:rsid w:val="005777EC"/>
    <w:rsid w:val="005C707E"/>
    <w:rsid w:val="005E3F3F"/>
    <w:rsid w:val="005F15A6"/>
    <w:rsid w:val="00694F01"/>
    <w:rsid w:val="006A01B5"/>
    <w:rsid w:val="006F01A1"/>
    <w:rsid w:val="0071021F"/>
    <w:rsid w:val="00710EAB"/>
    <w:rsid w:val="00715D2C"/>
    <w:rsid w:val="00752F68"/>
    <w:rsid w:val="007964DD"/>
    <w:rsid w:val="007F5467"/>
    <w:rsid w:val="00895DA1"/>
    <w:rsid w:val="008A3A07"/>
    <w:rsid w:val="008B4D56"/>
    <w:rsid w:val="008C6434"/>
    <w:rsid w:val="0090045C"/>
    <w:rsid w:val="0091054E"/>
    <w:rsid w:val="009C23BC"/>
    <w:rsid w:val="009D6ED4"/>
    <w:rsid w:val="00AE1065"/>
    <w:rsid w:val="00AF3FBC"/>
    <w:rsid w:val="00B63FE5"/>
    <w:rsid w:val="00B67BA2"/>
    <w:rsid w:val="00B93C19"/>
    <w:rsid w:val="00C14A46"/>
    <w:rsid w:val="00C30BD3"/>
    <w:rsid w:val="00C6092D"/>
    <w:rsid w:val="00C757DC"/>
    <w:rsid w:val="00D34641"/>
    <w:rsid w:val="00D82C0C"/>
    <w:rsid w:val="00DF1358"/>
    <w:rsid w:val="00E33F7D"/>
    <w:rsid w:val="00EB1314"/>
    <w:rsid w:val="00ED3946"/>
    <w:rsid w:val="00ED7B2A"/>
    <w:rsid w:val="00EF318E"/>
    <w:rsid w:val="00F07FD1"/>
    <w:rsid w:val="00F2725E"/>
    <w:rsid w:val="00F33ACB"/>
    <w:rsid w:val="00F74967"/>
    <w:rsid w:val="00F77AAE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F3C52"/>
  <w15:docId w15:val="{79E22F9E-4978-4BC8-B5AC-B09AF4E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EB2"/>
  </w:style>
  <w:style w:type="paragraph" w:styleId="a6">
    <w:name w:val="footer"/>
    <w:basedOn w:val="a"/>
    <w:link w:val="a7"/>
    <w:uiPriority w:val="99"/>
    <w:unhideWhenUsed/>
    <w:rsid w:val="002D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EB2"/>
  </w:style>
  <w:style w:type="paragraph" w:styleId="a8">
    <w:name w:val="Balloon Text"/>
    <w:basedOn w:val="a"/>
    <w:link w:val="a9"/>
    <w:uiPriority w:val="99"/>
    <w:semiHidden/>
    <w:unhideWhenUsed/>
    <w:rsid w:val="009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uruma2082</dc:creator>
  <cp:lastModifiedBy>下水道課 共有PC07</cp:lastModifiedBy>
  <cp:revision>30</cp:revision>
  <cp:lastPrinted>2025-06-10T00:48:00Z</cp:lastPrinted>
  <dcterms:created xsi:type="dcterms:W3CDTF">2017-08-15T04:57:00Z</dcterms:created>
  <dcterms:modified xsi:type="dcterms:W3CDTF">2025-06-10T00:52:00Z</dcterms:modified>
</cp:coreProperties>
</file>